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YOUNG ELSA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LITTLE BIT OF YOU, A LITTLE BIT OF 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PART THAT LOVES TO DREAM, A PART THAT SWINGS FROM A TREE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LITTLE LIKE ME, A LITTLE LIKE YOU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PART THAT’S NICE, A PART THAT’S NAUGHTY TOO.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LOYAL FRIEND WHO IS THERE NO MATTER WHAT.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WITH A BIG ROUND BELLY, AND A BIG BOUNCY BUTT.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