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HANS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Spoken: I was thinking the same thing! Because like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I’VE BEEN SEARCHING MY WHOLE LIFE TO FIND MY OWN PLACE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MAYBE IT’S THE PARTY TALKING OR THE CHOCOLATE FONDUE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BUT WITH YOU I’VE FOUND MY PLACE,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IT’S NOTHING LIKE I’VE EVER KNOWN BEFORE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LOVE IS AN OPEN DOOR.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LOVE IS AN OPEN DOOR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LOVE IS AN OPEN DOOR WITH YOU--- WITH YOU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LOVE IS AN OPEN DOOR.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